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45" w:rsidRPr="00BB5345" w:rsidRDefault="00BB5345" w:rsidP="00BB5345">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Муниципальное бюджетное общеобразовательное учреждение</w:t>
      </w:r>
    </w:p>
    <w:p w:rsidR="00BB5345" w:rsidRPr="00BB5345" w:rsidRDefault="00BB5345" w:rsidP="00BB5345">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w:t>
      </w:r>
      <w:proofErr w:type="spellStart"/>
      <w:r w:rsidRPr="00BB5345">
        <w:rPr>
          <w:rFonts w:ascii="Times New Roman" w:hAnsi="Times New Roman" w:cs="Times New Roman"/>
          <w:sz w:val="28"/>
          <w:szCs w:val="28"/>
        </w:rPr>
        <w:t>Краснозаводская</w:t>
      </w:r>
      <w:proofErr w:type="spellEnd"/>
      <w:r w:rsidRPr="00BB5345">
        <w:rPr>
          <w:rFonts w:ascii="Times New Roman" w:hAnsi="Times New Roman" w:cs="Times New Roman"/>
          <w:sz w:val="28"/>
          <w:szCs w:val="28"/>
        </w:rPr>
        <w:t xml:space="preserve"> средняя общеобразовательная школа №1»</w:t>
      </w:r>
    </w:p>
    <w:p w:rsidR="00BB5345" w:rsidRDefault="00BB5345" w:rsidP="00BB5345">
      <w:pPr>
        <w:jc w:val="center"/>
        <w:rPr>
          <w:rFonts w:ascii="Times New Roman" w:hAnsi="Times New Roman" w:cs="Times New Roman"/>
          <w:b/>
          <w:sz w:val="28"/>
          <w:szCs w:val="28"/>
        </w:rPr>
      </w:pPr>
    </w:p>
    <w:p w:rsidR="00BB5345" w:rsidRDefault="00BB5345" w:rsidP="00BB5345">
      <w:pPr>
        <w:jc w:val="center"/>
        <w:rPr>
          <w:rFonts w:ascii="Times New Roman" w:hAnsi="Times New Roman" w:cs="Times New Roman"/>
          <w:b/>
          <w:sz w:val="28"/>
          <w:szCs w:val="28"/>
        </w:rPr>
      </w:pPr>
    </w:p>
    <w:p w:rsidR="00BB5345" w:rsidRDefault="00BB5345" w:rsidP="00BB5345">
      <w:pPr>
        <w:jc w:val="center"/>
        <w:rPr>
          <w:rFonts w:ascii="Times New Roman" w:hAnsi="Times New Roman" w:cs="Times New Roman"/>
          <w:b/>
          <w:sz w:val="28"/>
          <w:szCs w:val="28"/>
        </w:rPr>
      </w:pPr>
    </w:p>
    <w:p w:rsidR="00BB5345" w:rsidRDefault="00BB5345" w:rsidP="00BB5345">
      <w:pPr>
        <w:jc w:val="center"/>
        <w:rPr>
          <w:rFonts w:ascii="Times New Roman" w:hAnsi="Times New Roman" w:cs="Times New Roman"/>
          <w:b/>
          <w:sz w:val="28"/>
          <w:szCs w:val="28"/>
        </w:rPr>
      </w:pPr>
    </w:p>
    <w:p w:rsidR="00BB5345" w:rsidRDefault="00BB5345" w:rsidP="00BB5345">
      <w:pPr>
        <w:jc w:val="center"/>
        <w:rPr>
          <w:rFonts w:ascii="Times New Roman" w:hAnsi="Times New Roman" w:cs="Times New Roman"/>
          <w:b/>
          <w:sz w:val="28"/>
          <w:szCs w:val="28"/>
        </w:rPr>
      </w:pPr>
    </w:p>
    <w:p w:rsidR="00BB5345" w:rsidRDefault="00BB5345" w:rsidP="00BB5345">
      <w:pPr>
        <w:jc w:val="center"/>
        <w:rPr>
          <w:rFonts w:ascii="Times New Roman" w:hAnsi="Times New Roman" w:cs="Times New Roman"/>
          <w:b/>
          <w:sz w:val="28"/>
          <w:szCs w:val="28"/>
        </w:rPr>
      </w:pPr>
    </w:p>
    <w:p w:rsidR="00BB5345" w:rsidRDefault="00BB5345" w:rsidP="00BB5345">
      <w:pPr>
        <w:jc w:val="center"/>
        <w:rPr>
          <w:rFonts w:ascii="Times New Roman" w:hAnsi="Times New Roman" w:cs="Times New Roman"/>
          <w:b/>
          <w:sz w:val="28"/>
          <w:szCs w:val="28"/>
        </w:rPr>
      </w:pPr>
    </w:p>
    <w:p w:rsidR="00BB5345" w:rsidRPr="00BB5345" w:rsidRDefault="00BB5345" w:rsidP="00BB5345">
      <w:pPr>
        <w:jc w:val="center"/>
        <w:rPr>
          <w:rFonts w:ascii="Times New Roman" w:hAnsi="Times New Roman" w:cs="Times New Roman"/>
          <w:sz w:val="40"/>
          <w:szCs w:val="40"/>
        </w:rPr>
      </w:pPr>
      <w:r w:rsidRPr="00BB5345">
        <w:rPr>
          <w:rFonts w:ascii="Times New Roman" w:hAnsi="Times New Roman" w:cs="Times New Roman"/>
          <w:sz w:val="40"/>
          <w:szCs w:val="40"/>
        </w:rPr>
        <w:t>Выступление на ШМО учителей начальных классов</w:t>
      </w: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Pr="00BB5345" w:rsidRDefault="00BB5345" w:rsidP="00BB5345">
      <w:pPr>
        <w:jc w:val="center"/>
        <w:rPr>
          <w:rFonts w:ascii="Times New Roman" w:hAnsi="Times New Roman" w:cs="Times New Roman"/>
          <w:b/>
          <w:sz w:val="36"/>
          <w:szCs w:val="36"/>
        </w:rPr>
      </w:pPr>
      <w:r w:rsidRPr="00BB5345">
        <w:rPr>
          <w:rFonts w:ascii="Times New Roman" w:hAnsi="Times New Roman" w:cs="Times New Roman"/>
          <w:b/>
          <w:sz w:val="36"/>
          <w:szCs w:val="36"/>
        </w:rPr>
        <w:t>«Применение активных форм обучения на уроках как средство повышения познавательного интереса обучающихся»</w:t>
      </w: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BB5345" w:rsidP="00C343CF">
      <w:pPr>
        <w:rPr>
          <w:rFonts w:ascii="Times New Roman" w:hAnsi="Times New Roman" w:cs="Times New Roman"/>
          <w:b/>
          <w:sz w:val="28"/>
          <w:szCs w:val="28"/>
        </w:rPr>
      </w:pPr>
    </w:p>
    <w:p w:rsidR="00BB5345" w:rsidRDefault="003B2EF0" w:rsidP="00BB5345">
      <w:pPr>
        <w:jc w:val="right"/>
        <w:rPr>
          <w:rFonts w:ascii="Times New Roman" w:hAnsi="Times New Roman" w:cs="Times New Roman"/>
          <w:sz w:val="28"/>
          <w:szCs w:val="28"/>
        </w:rPr>
      </w:pPr>
      <w:r w:rsidRPr="00BB5345">
        <w:rPr>
          <w:rFonts w:ascii="Times New Roman" w:hAnsi="Times New Roman" w:cs="Times New Roman"/>
          <w:sz w:val="28"/>
          <w:szCs w:val="28"/>
        </w:rPr>
        <w:t>Цыганова Наталья Владимировна</w:t>
      </w:r>
    </w:p>
    <w:p w:rsidR="00653094" w:rsidRPr="00BB5345" w:rsidRDefault="00BB5345" w:rsidP="00BB5345">
      <w:pPr>
        <w:jc w:val="right"/>
        <w:rPr>
          <w:rFonts w:ascii="Times New Roman" w:hAnsi="Times New Roman" w:cs="Times New Roman"/>
          <w:sz w:val="28"/>
          <w:szCs w:val="28"/>
        </w:rPr>
      </w:pPr>
      <w:r w:rsidRPr="00BB5345">
        <w:rPr>
          <w:rFonts w:ascii="Times New Roman" w:hAnsi="Times New Roman" w:cs="Times New Roman"/>
          <w:sz w:val="28"/>
          <w:szCs w:val="28"/>
        </w:rPr>
        <w:t xml:space="preserve"> учитель высшей квалификационной категории</w:t>
      </w:r>
    </w:p>
    <w:p w:rsidR="00BB5345" w:rsidRDefault="00BB5345" w:rsidP="00C343CF">
      <w:pPr>
        <w:rPr>
          <w:rFonts w:ascii="Times New Roman" w:hAnsi="Times New Roman" w:cs="Times New Roman"/>
          <w:b/>
          <w:sz w:val="28"/>
          <w:szCs w:val="28"/>
        </w:rPr>
      </w:pPr>
    </w:p>
    <w:p w:rsidR="00BB5345" w:rsidRPr="00BB5345" w:rsidRDefault="00BB5345" w:rsidP="00BB5345">
      <w:pPr>
        <w:jc w:val="center"/>
        <w:rPr>
          <w:rFonts w:ascii="Times New Roman" w:hAnsi="Times New Roman" w:cs="Times New Roman"/>
          <w:sz w:val="28"/>
          <w:szCs w:val="28"/>
        </w:rPr>
      </w:pPr>
      <w:r w:rsidRPr="00BB5345">
        <w:rPr>
          <w:rFonts w:ascii="Times New Roman" w:hAnsi="Times New Roman" w:cs="Times New Roman"/>
          <w:sz w:val="28"/>
          <w:szCs w:val="28"/>
        </w:rPr>
        <w:t>08 октября 2021 г</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lastRenderedPageBreak/>
        <w:t xml:space="preserve">Быстро развивающиеся изменения в обществе требуют сегодня от педагога умения приспосабливаться к новым условиям, находить различные способы решения сложных вопросов, демонстрировать гибкость и творчество, не теряться в неизвестной ситуации, находить эффективную связь с разными людьми, постоянно самосовершенствоваться. Главная задача современной школы — открытие способностей каждого ученика, воспитание личности, готовой к жизни в высокотехнологичном, конкурентном мире. Школа должна подготовить выпускника, обладающего необходимым набором современных знаний, умений и навыков, помогающих ему уверенно чувствовать себя в самостоятельной жизни.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В связи с этим возникает потребность в изменении статуса урока в начальной школе в соответствии с требованиями ФГОС НОО. Это должен быть такой урок, в котором находят комплексное решение задачи обучения, развития и воспитания младших школьников, для решения которых нужны новые педагогические технологии, эффективные формы организации образовательного процесса, а значит, акт</w:t>
      </w:r>
      <w:r w:rsidR="00CD76FF">
        <w:rPr>
          <w:rFonts w:ascii="Times New Roman" w:hAnsi="Times New Roman" w:cs="Times New Roman"/>
          <w:sz w:val="28"/>
          <w:szCs w:val="28"/>
          <w:shd w:val="clear" w:color="auto" w:fill="F6F6F6"/>
        </w:rPr>
        <w:t>ивные методы обучения</w:t>
      </w:r>
      <w:r w:rsidRPr="00653094">
        <w:rPr>
          <w:rFonts w:ascii="Times New Roman" w:hAnsi="Times New Roman" w:cs="Times New Roman"/>
          <w:sz w:val="28"/>
          <w:szCs w:val="28"/>
          <w:shd w:val="clear" w:color="auto" w:fill="F6F6F6"/>
        </w:rPr>
        <w:t>.</w:t>
      </w:r>
    </w:p>
    <w:p w:rsidR="00CD76FF" w:rsidRDefault="00CD76FF" w:rsidP="00BB5345">
      <w:pPr>
        <w:ind w:firstLine="567"/>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 xml:space="preserve"> Я проанализировала</w:t>
      </w:r>
      <w:r w:rsidR="006D0B9C" w:rsidRPr="00653094">
        <w:rPr>
          <w:rFonts w:ascii="Times New Roman" w:hAnsi="Times New Roman" w:cs="Times New Roman"/>
          <w:sz w:val="28"/>
          <w:szCs w:val="28"/>
          <w:shd w:val="clear" w:color="auto" w:fill="F6F6F6"/>
        </w:rPr>
        <w:t xml:space="preserve"> научно-</w:t>
      </w:r>
      <w:r>
        <w:rPr>
          <w:rFonts w:ascii="Times New Roman" w:hAnsi="Times New Roman" w:cs="Times New Roman"/>
          <w:sz w:val="28"/>
          <w:szCs w:val="28"/>
          <w:shd w:val="clear" w:color="auto" w:fill="F6F6F6"/>
        </w:rPr>
        <w:t>методическую литературу и пришла</w:t>
      </w:r>
      <w:r w:rsidR="006D0B9C" w:rsidRPr="00653094">
        <w:rPr>
          <w:rFonts w:ascii="Times New Roman" w:hAnsi="Times New Roman" w:cs="Times New Roman"/>
          <w:sz w:val="28"/>
          <w:szCs w:val="28"/>
          <w:shd w:val="clear" w:color="auto" w:fill="F6F6F6"/>
        </w:rPr>
        <w:t xml:space="preserve"> к выводам, что проблему активных методов затрагивали Ю. К. </w:t>
      </w:r>
      <w:proofErr w:type="spellStart"/>
      <w:r w:rsidR="006D0B9C" w:rsidRPr="00653094">
        <w:rPr>
          <w:rFonts w:ascii="Times New Roman" w:hAnsi="Times New Roman" w:cs="Times New Roman"/>
          <w:sz w:val="28"/>
          <w:szCs w:val="28"/>
          <w:shd w:val="clear" w:color="auto" w:fill="F6F6F6"/>
        </w:rPr>
        <w:t>Бабанский</w:t>
      </w:r>
      <w:proofErr w:type="spellEnd"/>
      <w:r w:rsidR="006D0B9C" w:rsidRPr="00653094">
        <w:rPr>
          <w:rFonts w:ascii="Times New Roman" w:hAnsi="Times New Roman" w:cs="Times New Roman"/>
          <w:sz w:val="28"/>
          <w:szCs w:val="28"/>
          <w:shd w:val="clear" w:color="auto" w:fill="F6F6F6"/>
        </w:rPr>
        <w:t>, А. А. </w:t>
      </w:r>
      <w:proofErr w:type="spellStart"/>
      <w:r w:rsidR="006D0B9C" w:rsidRPr="00653094">
        <w:rPr>
          <w:rFonts w:ascii="Times New Roman" w:hAnsi="Times New Roman" w:cs="Times New Roman"/>
          <w:sz w:val="28"/>
          <w:szCs w:val="28"/>
          <w:shd w:val="clear" w:color="auto" w:fill="F6F6F6"/>
        </w:rPr>
        <w:t>Бодалев</w:t>
      </w:r>
      <w:proofErr w:type="spellEnd"/>
      <w:r w:rsidR="006D0B9C" w:rsidRPr="00653094">
        <w:rPr>
          <w:rFonts w:ascii="Times New Roman" w:hAnsi="Times New Roman" w:cs="Times New Roman"/>
          <w:sz w:val="28"/>
          <w:szCs w:val="28"/>
          <w:shd w:val="clear" w:color="auto" w:fill="F6F6F6"/>
        </w:rPr>
        <w:t>, Ф. Н. </w:t>
      </w:r>
      <w:proofErr w:type="spellStart"/>
      <w:r w:rsidR="006D0B9C" w:rsidRPr="00653094">
        <w:rPr>
          <w:rFonts w:ascii="Times New Roman" w:hAnsi="Times New Roman" w:cs="Times New Roman"/>
          <w:sz w:val="28"/>
          <w:szCs w:val="28"/>
          <w:shd w:val="clear" w:color="auto" w:fill="F6F6F6"/>
        </w:rPr>
        <w:t>Гоноболин</w:t>
      </w:r>
      <w:proofErr w:type="spellEnd"/>
      <w:r w:rsidR="006D0B9C" w:rsidRPr="00653094">
        <w:rPr>
          <w:rFonts w:ascii="Times New Roman" w:hAnsi="Times New Roman" w:cs="Times New Roman"/>
          <w:sz w:val="28"/>
          <w:szCs w:val="28"/>
          <w:shd w:val="clear" w:color="auto" w:fill="F6F6F6"/>
        </w:rPr>
        <w:t>, И. Я. </w:t>
      </w:r>
      <w:proofErr w:type="spellStart"/>
      <w:r w:rsidR="006D0B9C" w:rsidRPr="00653094">
        <w:rPr>
          <w:rFonts w:ascii="Times New Roman" w:hAnsi="Times New Roman" w:cs="Times New Roman"/>
          <w:sz w:val="28"/>
          <w:szCs w:val="28"/>
          <w:shd w:val="clear" w:color="auto" w:fill="F6F6F6"/>
        </w:rPr>
        <w:t>Лернер</w:t>
      </w:r>
      <w:proofErr w:type="spellEnd"/>
      <w:r w:rsidR="006D0B9C" w:rsidRPr="00653094">
        <w:rPr>
          <w:rFonts w:ascii="Times New Roman" w:hAnsi="Times New Roman" w:cs="Times New Roman"/>
          <w:sz w:val="28"/>
          <w:szCs w:val="28"/>
          <w:shd w:val="clear" w:color="auto" w:fill="F6F6F6"/>
        </w:rPr>
        <w:t>, М. Н. </w:t>
      </w:r>
      <w:proofErr w:type="spellStart"/>
      <w:r w:rsidR="006D0B9C" w:rsidRPr="00653094">
        <w:rPr>
          <w:rFonts w:ascii="Times New Roman" w:hAnsi="Times New Roman" w:cs="Times New Roman"/>
          <w:sz w:val="28"/>
          <w:szCs w:val="28"/>
          <w:shd w:val="clear" w:color="auto" w:fill="F6F6F6"/>
        </w:rPr>
        <w:t>Скаткин</w:t>
      </w:r>
      <w:proofErr w:type="spellEnd"/>
      <w:r w:rsidR="006D0B9C" w:rsidRPr="00653094">
        <w:rPr>
          <w:rFonts w:ascii="Times New Roman" w:hAnsi="Times New Roman" w:cs="Times New Roman"/>
          <w:sz w:val="28"/>
          <w:szCs w:val="28"/>
          <w:shd w:val="clear" w:color="auto" w:fill="F6F6F6"/>
        </w:rPr>
        <w:t>, В. А. </w:t>
      </w:r>
      <w:proofErr w:type="spellStart"/>
      <w:r w:rsidR="006D0B9C" w:rsidRPr="00653094">
        <w:rPr>
          <w:rFonts w:ascii="Times New Roman" w:hAnsi="Times New Roman" w:cs="Times New Roman"/>
          <w:sz w:val="28"/>
          <w:szCs w:val="28"/>
          <w:shd w:val="clear" w:color="auto" w:fill="F6F6F6"/>
        </w:rPr>
        <w:t>Сластенин</w:t>
      </w:r>
      <w:proofErr w:type="spellEnd"/>
      <w:r w:rsidR="006D0B9C" w:rsidRPr="00653094">
        <w:rPr>
          <w:rFonts w:ascii="Times New Roman" w:hAnsi="Times New Roman" w:cs="Times New Roman"/>
          <w:sz w:val="28"/>
          <w:szCs w:val="28"/>
          <w:shd w:val="clear" w:color="auto" w:fill="F6F6F6"/>
        </w:rPr>
        <w:t xml:space="preserve"> и др. Под активными методами обучения понимаются особые формы взаимодействия обучающихся и педагога как активных участников занятий, находящихся на равных правах. Если пассивные методы предполагали в основном авторитарный стиль общения, то активные ориентированы на демократический, обеспечивают активность и разнообразие мыслительной и практической деятельности учащихся в процессе</w:t>
      </w:r>
      <w:r>
        <w:rPr>
          <w:rFonts w:ascii="Times New Roman" w:hAnsi="Times New Roman" w:cs="Times New Roman"/>
          <w:sz w:val="28"/>
          <w:szCs w:val="28"/>
          <w:shd w:val="clear" w:color="auto" w:fill="F6F6F6"/>
        </w:rPr>
        <w:t xml:space="preserve"> освоения учебного материала</w:t>
      </w:r>
      <w:r w:rsidR="006D0B9C" w:rsidRPr="00653094">
        <w:rPr>
          <w:rFonts w:ascii="Times New Roman" w:hAnsi="Times New Roman" w:cs="Times New Roman"/>
          <w:sz w:val="28"/>
          <w:szCs w:val="28"/>
          <w:shd w:val="clear" w:color="auto" w:fill="F6F6F6"/>
        </w:rPr>
        <w:t xml:space="preserve">.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Активные методы стимулируют учащихся к такой мыслительной и практической деятельности в процессе усвоения учебного материала, которая обеспечивает рождение познавательных мотивов и интересов, создает атмосферу для творчества в обучении. Согласно одной из общепринятых классификаций, активные методы обучения делятся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Для продуктивного использования таких методов нужно постоянное сотрудничество, эффективное взаимодействие учителя и ученика. Сложившиеся взаимоотношения влияют на учебную деятельность ученика и работу учителя с классом. Каждый из этих методов эффективно решает определенную задачу того или иного этапа урока. Продуктивно помогают начать урок такие методики, как «Улыбнемся друг другу», «Галерея портретов», «Поздоровайся локтями». Дети, выполняя задание, должны </w:t>
      </w:r>
      <w:r w:rsidRPr="00653094">
        <w:rPr>
          <w:rFonts w:ascii="Times New Roman" w:hAnsi="Times New Roman" w:cs="Times New Roman"/>
          <w:sz w:val="28"/>
          <w:szCs w:val="28"/>
          <w:shd w:val="clear" w:color="auto" w:fill="F6F6F6"/>
        </w:rPr>
        <w:lastRenderedPageBreak/>
        <w:t>прикоснуться, улыбнуться, назвать имена своих одноклассников. Такое взаимодействие воспитывает коммуникативные качества, навыки работы в группе.</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 Игра — основной вид деятельности дошкольника также занимает важное место в жизни младших школьников, является важным компонентом основной деятельности — учения. Игровые элементы на уроке стимулируют учебную деятельность учащихся, способствуют развитию самостоятельности и активности, товарищества и помощи в труде. </w:t>
      </w:r>
    </w:p>
    <w:p w:rsidR="00CD76FF" w:rsidRDefault="00CD76FF" w:rsidP="00BB5345">
      <w:pPr>
        <w:ind w:firstLine="567"/>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На</w:t>
      </w:r>
      <w:r w:rsidR="006D0B9C" w:rsidRPr="00653094">
        <w:rPr>
          <w:rFonts w:ascii="Times New Roman" w:hAnsi="Times New Roman" w:cs="Times New Roman"/>
          <w:sz w:val="28"/>
          <w:szCs w:val="28"/>
          <w:shd w:val="clear" w:color="auto" w:fill="F6F6F6"/>
        </w:rPr>
        <w:t xml:space="preserve"> начальном этапе обучения распространены дидактические, или обучающие игры. Они имеют познавательное содержание и направлены на умственное развитие и нравственное воспитание учащихся.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Дидактические игры позволяют начать урок с позитивным настроем, потренироваться перед более сложными упражнениями, способствуют установлению контакта между учениками в течение нескольких минут. Очень важным для учителя является включение в урок активных методов установления целей, ожиданий, опасений. Методики «Дерево ожиданий», «Поляна снежинок», «Разноцветные листы», «Фруктовый сад» разрешают лучше понять класс и каждого ученика в отдельности, а полученный результат использовать в дальнейшем для осуществления личностно-ориентированного подхода к младшим школьникам. Система работы по данным методикам состоит в следующем. Учащимся раздаются заранее вырезанные из бумаги цветочки, снежинки, ягодки, разноцветные листы и предлагается попробовать выразить своими словами то, что они хотели бы получить от сегодняшнего урока, обучения в целом, записав и прикрепив высказывания на определенную поверхность поляну, дерево и т. д. После выполнения учитываются и классифицируются сформулированные цели,</w:t>
      </w:r>
      <w:r w:rsidR="00CD76FF">
        <w:rPr>
          <w:rFonts w:ascii="Times New Roman" w:hAnsi="Times New Roman" w:cs="Times New Roman"/>
          <w:sz w:val="28"/>
          <w:szCs w:val="28"/>
          <w:shd w:val="clear" w:color="auto" w:fill="F6F6F6"/>
        </w:rPr>
        <w:t xml:space="preserve"> пожелания и подводятся итоги. </w:t>
      </w:r>
      <w:r w:rsidRPr="00653094">
        <w:rPr>
          <w:rFonts w:ascii="Times New Roman" w:hAnsi="Times New Roman" w:cs="Times New Roman"/>
          <w:sz w:val="28"/>
          <w:szCs w:val="28"/>
          <w:shd w:val="clear" w:color="auto" w:fill="F6F6F6"/>
        </w:rPr>
        <w:t xml:space="preserve">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В ходе сообщения нового материала эффективны презентации «</w:t>
      </w:r>
      <w:proofErr w:type="spellStart"/>
      <w:r w:rsidRPr="00653094">
        <w:rPr>
          <w:rFonts w:ascii="Times New Roman" w:hAnsi="Times New Roman" w:cs="Times New Roman"/>
          <w:sz w:val="28"/>
          <w:szCs w:val="28"/>
          <w:shd w:val="clear" w:color="auto" w:fill="F6F6F6"/>
        </w:rPr>
        <w:t>Инфо-угадайка</w:t>
      </w:r>
      <w:proofErr w:type="spellEnd"/>
      <w:r w:rsidRPr="00653094">
        <w:rPr>
          <w:rFonts w:ascii="Times New Roman" w:hAnsi="Times New Roman" w:cs="Times New Roman"/>
          <w:sz w:val="28"/>
          <w:szCs w:val="28"/>
          <w:shd w:val="clear" w:color="auto" w:fill="F6F6F6"/>
        </w:rPr>
        <w:t xml:space="preserve">», «Кластер», «Мозговой штурм», которые позволяют активизировать познавательную деятельность и показать основные направления движения для дальнейшей самостоятельной работы с новым материалом. В начале урока учитель сообщает тему и форму занятия, формулирует проблему, которую нужно решить, определяет задачу. Потом знакомит учащихся с требованиями коллективной работы и выдает правила выполнения мозгового штурма. На доске записана тема урока и подготовлена таблица, разделена на секторы, пронумерована, но пока не заполнена. Ученикам дается время обдумать, о каких моментах темы далее пойдет речь. По ходу работы над темой дети выделяют ключевые слова и вписывают в секторы. Постепенно заполняется таблица, четкое разделение полученной </w:t>
      </w:r>
      <w:r w:rsidRPr="00653094">
        <w:rPr>
          <w:rFonts w:ascii="Times New Roman" w:hAnsi="Times New Roman" w:cs="Times New Roman"/>
          <w:sz w:val="28"/>
          <w:szCs w:val="28"/>
          <w:shd w:val="clear" w:color="auto" w:fill="F6F6F6"/>
        </w:rPr>
        <w:lastRenderedPageBreak/>
        <w:t xml:space="preserve">информации помогает лучше воспринимать материал. После презентации проводится краткий опрос, обсуждение темы.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Например, методика актуализации опорных знаний «Магазин». Цель — систематизировать знания </w:t>
      </w:r>
      <w:proofErr w:type="spellStart"/>
      <w:r w:rsidR="00CD76FF">
        <w:rPr>
          <w:rFonts w:ascii="Times New Roman" w:hAnsi="Times New Roman" w:cs="Times New Roman"/>
          <w:sz w:val="28"/>
          <w:szCs w:val="28"/>
          <w:shd w:val="clear" w:color="auto" w:fill="F6F6F6"/>
        </w:rPr>
        <w:t>об</w:t>
      </w:r>
      <w:r w:rsidRPr="00653094">
        <w:rPr>
          <w:rFonts w:ascii="Times New Roman" w:hAnsi="Times New Roman" w:cs="Times New Roman"/>
          <w:sz w:val="28"/>
          <w:szCs w:val="28"/>
          <w:shd w:val="clear" w:color="auto" w:fill="F6F6F6"/>
        </w:rPr>
        <w:t>учащихся</w:t>
      </w:r>
      <w:proofErr w:type="spellEnd"/>
      <w:r w:rsidRPr="00653094">
        <w:rPr>
          <w:rFonts w:ascii="Times New Roman" w:hAnsi="Times New Roman" w:cs="Times New Roman"/>
          <w:sz w:val="28"/>
          <w:szCs w:val="28"/>
          <w:shd w:val="clear" w:color="auto" w:fill="F6F6F6"/>
        </w:rPr>
        <w:t xml:space="preserve"> по ранее пройденному материалу, подвести к изучению новой темы. Необходимые материалы: иллюстрация картинок с изображениями животных, фруктов, овощей, игрушек, к</w:t>
      </w:r>
      <w:r w:rsidR="00CD76FF">
        <w:rPr>
          <w:rFonts w:ascii="Times New Roman" w:hAnsi="Times New Roman" w:cs="Times New Roman"/>
          <w:sz w:val="28"/>
          <w:szCs w:val="28"/>
          <w:shd w:val="clear" w:color="auto" w:fill="F6F6F6"/>
        </w:rPr>
        <w:t xml:space="preserve">оторые располагаются на доске. </w:t>
      </w:r>
      <w:proofErr w:type="spellStart"/>
      <w:r w:rsidR="00CD76FF">
        <w:rPr>
          <w:rFonts w:ascii="Times New Roman" w:hAnsi="Times New Roman" w:cs="Times New Roman"/>
          <w:sz w:val="28"/>
          <w:szCs w:val="28"/>
          <w:shd w:val="clear" w:color="auto" w:fill="F6F6F6"/>
        </w:rPr>
        <w:t>Обу</w:t>
      </w:r>
      <w:r w:rsidRPr="00653094">
        <w:rPr>
          <w:rFonts w:ascii="Times New Roman" w:hAnsi="Times New Roman" w:cs="Times New Roman"/>
          <w:sz w:val="28"/>
          <w:szCs w:val="28"/>
          <w:shd w:val="clear" w:color="auto" w:fill="F6F6F6"/>
        </w:rPr>
        <w:t>чащийся</w:t>
      </w:r>
      <w:proofErr w:type="spellEnd"/>
      <w:r w:rsidRPr="00653094">
        <w:rPr>
          <w:rFonts w:ascii="Times New Roman" w:hAnsi="Times New Roman" w:cs="Times New Roman"/>
          <w:sz w:val="28"/>
          <w:szCs w:val="28"/>
          <w:shd w:val="clear" w:color="auto" w:fill="F6F6F6"/>
        </w:rPr>
        <w:t xml:space="preserve"> подходит к доске, произнося фразу: «Я покупаю мяч потому, что слово, обозначающее этот предмет, отвечает на вопрос что?» Или: «Я покупаю котенка потому, что слово, обозначающее этот предмет, отвечает на вопрос кто?» Ученик, правильно задавший вопрос, забирает картинку. После покупки всех картинок подводится итог (чей ряд к</w:t>
      </w:r>
      <w:r w:rsidR="00653094">
        <w:rPr>
          <w:rFonts w:ascii="Times New Roman" w:hAnsi="Times New Roman" w:cs="Times New Roman"/>
          <w:sz w:val="28"/>
          <w:szCs w:val="28"/>
          <w:shd w:val="clear" w:color="auto" w:fill="F6F6F6"/>
        </w:rPr>
        <w:t>упил больше картинок)</w:t>
      </w:r>
      <w:r w:rsidRPr="00653094">
        <w:rPr>
          <w:rFonts w:ascii="Times New Roman" w:hAnsi="Times New Roman" w:cs="Times New Roman"/>
          <w:sz w:val="28"/>
          <w:szCs w:val="28"/>
          <w:shd w:val="clear" w:color="auto" w:fill="F6F6F6"/>
        </w:rPr>
        <w:t xml:space="preserve">.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На уроке русского языка при изучении лексики и работе над лексическим значением слова можно предложить методику «Кто вернее и точнее?» для проверки и закрепления изученного материала. Цель ее в обогащении словарного запаса школьников. Все учащиеся класса делятся на три команды. Каждая получает задание на карточках — составить рассказ по одной из тем: «Что обозначает Вселенная?», «Месяцы года», «Мои любимые музыкальные инструменты». После составления рассказов представители команд зачитывают получившиеся отрывки. В качестве дополнительного задания предлагается выписать словосочетания имени прилагательного и существительного, определить падеж имени прилагательного. Представители записывают правильный ответ, дается звуковой сигнал; проводится проверка. Другие команды проверяют, дополняют ответы одноклассников. Подводится итог.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При проведении самостоятельной работы над новой темой важно стимулировать у младших школьников познавательный интерес. Можно использовать методики: «Ульи», «Визитные карточки», для проведения дискуссии и получения решений — «</w:t>
      </w:r>
      <w:proofErr w:type="spellStart"/>
      <w:r w:rsidRPr="00653094">
        <w:rPr>
          <w:rFonts w:ascii="Times New Roman" w:hAnsi="Times New Roman" w:cs="Times New Roman"/>
          <w:sz w:val="28"/>
          <w:szCs w:val="28"/>
          <w:shd w:val="clear" w:color="auto" w:fill="F6F6F6"/>
        </w:rPr>
        <w:t>Cветофор</w:t>
      </w:r>
      <w:proofErr w:type="spellEnd"/>
      <w:r w:rsidRPr="00653094">
        <w:rPr>
          <w:rFonts w:ascii="Times New Roman" w:hAnsi="Times New Roman" w:cs="Times New Roman"/>
          <w:sz w:val="28"/>
          <w:szCs w:val="28"/>
          <w:shd w:val="clear" w:color="auto" w:fill="F6F6F6"/>
        </w:rPr>
        <w:t xml:space="preserve">», «На линии огня», для представления материала самостоятельной работы детей очень интересны «Инфо-карусель», «Автобусная остановка», «Творческая мастерская», которые с большим успехом применялись нами в период педагогической практики на итоговых уроках литературного чтения и окружающего мира. Заранее дети готовят рисунки, сочинения, стихи, рассказы, подбирают пословицы, изготавливают книги, газеты, блокноты разных форм. Ребятам предлагается разделиться на группы, дается задание создать и презентовать групповой проект по теме. Предварительно к уроку желательно составить план распределения принесенного материала с оформленным титульным листом. На подготовку выступления отводится 20–25 минут. По истечении этого времени каждая группа или ее представитель должны представить свой </w:t>
      </w:r>
      <w:r w:rsidRPr="00653094">
        <w:rPr>
          <w:rFonts w:ascii="Times New Roman" w:hAnsi="Times New Roman" w:cs="Times New Roman"/>
          <w:sz w:val="28"/>
          <w:szCs w:val="28"/>
          <w:shd w:val="clear" w:color="auto" w:fill="F6F6F6"/>
        </w:rPr>
        <w:lastRenderedPageBreak/>
        <w:t xml:space="preserve">проект. В ходе этой практической деятельности школьников учебный кабинет превращается в настоящую творческую мастерскую. В конце урока появляются замечательные творения. Каждое выступление уникально, выразительно, неповторимо. Научиться дружно работать в группах, прислушиваться к мнению своих одноклассников, коллективно создавать замечательные, необычные работы (сочинения, картины, газеты, плакаты, проекты) из собранных вместе материалов — главная цель проведения данного занятия. </w:t>
      </w:r>
    </w:p>
    <w:p w:rsidR="00653094"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Не стоит забывать о необходимости релаксации на уроке. Иногда нескольких минут достаточно, чтобы «перевести дух», взбодриться, весело и активно восстановить энергию. Активизируют учащи</w:t>
      </w:r>
      <w:r w:rsidR="00653094">
        <w:rPr>
          <w:rFonts w:ascii="Times New Roman" w:hAnsi="Times New Roman" w:cs="Times New Roman"/>
          <w:sz w:val="28"/>
          <w:szCs w:val="28"/>
          <w:shd w:val="clear" w:color="auto" w:fill="F6F6F6"/>
        </w:rPr>
        <w:t>хся «физкультминутки»</w:t>
      </w:r>
      <w:r w:rsidRPr="00653094">
        <w:rPr>
          <w:rFonts w:ascii="Times New Roman" w:hAnsi="Times New Roman" w:cs="Times New Roman"/>
          <w:sz w:val="28"/>
          <w:szCs w:val="28"/>
          <w:shd w:val="clear" w:color="auto" w:fill="F6F6F6"/>
        </w:rPr>
        <w:t>. Например, методика «Земля, воздух, огонь и вода». Цель — повысить уровень энергии в классе. Проведение: по сигналу педагога детям нужно изобразить одно из состояний — воздух, землю, огонь и воду. «Воздух». Ученики начинают дышать глубоко, не как обычно. Они встают и делают глубокий вдох, а затем выдох. Каждый представляет, что его тело, словно огромная губка, жадно впитывает кислород из воздуха. Все стараются почувствовать, как воздух входит в нос, ощутить, как он наполняет грудь и плечи, руки до самых кончиков пальцев; струится в область головы, лица; заполняет живот, область таза, бедра, колени и стремится дальше — к лодыжкам, ступням и кончикам пальцев. Ученики делают несколько глубоких вдохов и выдохов. Можно детям предложить пару раз зевнуть. Зевота — естественный способ компенсировать недостаток кислорода. «Земля». Ученикам предлагается установить контакт с землей, «заземлиться» и почувствовать уверенность. Педагог вместе с учениками начинает сильно давить на пол, стоя на одном месте, можно активно топать ногами и даже пару раз подпрыгнуть вверх.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 «Огонь». Ученики активно двигают руками, ногами, телом, изображая языки пламени. Учитель предлагает всем почувствовать энергию и тепло в своем теле, когда они двигаются подобным образом. «Вода». Ученики представляют себе, что комната превращается в озеро (море) и делают легкие, свободные движения в «воде», следя за тем, чтобы двигались суставы — кисти рук, локти, плечи, бедра, колени. Можно дать учащимся дополнительное время, чтобы каждый мог создать свою комбинацию движений. Рекомендации: если педагог сам выполняет упражнение, он может быть образцом для неуверенных и </w:t>
      </w:r>
      <w:r w:rsidR="00653094">
        <w:rPr>
          <w:rFonts w:ascii="Times New Roman" w:hAnsi="Times New Roman" w:cs="Times New Roman"/>
          <w:sz w:val="28"/>
          <w:szCs w:val="28"/>
          <w:shd w:val="clear" w:color="auto" w:fill="F6F6F6"/>
        </w:rPr>
        <w:t>стеснительных учеников</w:t>
      </w:r>
      <w:r w:rsidRPr="00653094">
        <w:rPr>
          <w:rFonts w:ascii="Times New Roman" w:hAnsi="Times New Roman" w:cs="Times New Roman"/>
          <w:sz w:val="28"/>
          <w:szCs w:val="28"/>
          <w:shd w:val="clear" w:color="auto" w:fill="F6F6F6"/>
        </w:rPr>
        <w:t xml:space="preserve">. Заканчивая урок, внеклассное мероприятие, можно применять методику «Ромашка». Дети отрывают разноцветные лепестки ромашки, передают их по кругу и отвечают на главные вопросы, </w:t>
      </w:r>
      <w:r w:rsidRPr="00653094">
        <w:rPr>
          <w:rFonts w:ascii="Times New Roman" w:hAnsi="Times New Roman" w:cs="Times New Roman"/>
          <w:sz w:val="28"/>
          <w:szCs w:val="28"/>
          <w:shd w:val="clear" w:color="auto" w:fill="F6F6F6"/>
        </w:rPr>
        <w:lastRenderedPageBreak/>
        <w:t>относящиеся к теме урока, записанные на обратной стороне изготовленного педагогом динамического наглядного пособия. В процессе изучения орфографических тем целесообразно использовать игровые ситуации. Например, «Выбери три слова». Цель игры-лото: проверить орфографический навык с учетом работы над орфограммами. Подбор слов зависит от изучаемых или пройденных тем: «Звонкие и глухие согласные», «Разделительный твердый и мягкий знак» и др. На 9 карточках записываются девять слов: 1-й набор: варенье, рыбка, вьюга, чулок, дубки, чучело, ручьи, чум, гриб. 2-й набор: клад, подъезд, склад, ворона, град, съемка, ворота, подъем, воробей. Два ребёнка берут по очереди карточки, группируют слова, определяют, где встречается одинаковая орфограмма. Побеждает тот, кто быстрее найдёт три слова с о</w:t>
      </w:r>
      <w:r w:rsidR="00653094">
        <w:rPr>
          <w:rFonts w:ascii="Times New Roman" w:hAnsi="Times New Roman" w:cs="Times New Roman"/>
          <w:sz w:val="28"/>
          <w:szCs w:val="28"/>
          <w:shd w:val="clear" w:color="auto" w:fill="F6F6F6"/>
        </w:rPr>
        <w:t xml:space="preserve">динаковой орфограммой </w:t>
      </w:r>
      <w:r w:rsidRPr="00653094">
        <w:rPr>
          <w:rFonts w:ascii="Times New Roman" w:hAnsi="Times New Roman" w:cs="Times New Roman"/>
          <w:sz w:val="28"/>
          <w:szCs w:val="28"/>
          <w:shd w:val="clear" w:color="auto" w:fill="F6F6F6"/>
        </w:rPr>
        <w:t xml:space="preserve"> </w:t>
      </w:r>
    </w:p>
    <w:p w:rsidR="00653094"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При изучении темы «Правописание безударных гласных в корне слова» в третьем классе, наряду с традиционными заданиями, которые даются в учебнике Т. Г. </w:t>
      </w:r>
      <w:proofErr w:type="spellStart"/>
      <w:r w:rsidRPr="00653094">
        <w:rPr>
          <w:rFonts w:ascii="Times New Roman" w:hAnsi="Times New Roman" w:cs="Times New Roman"/>
          <w:sz w:val="28"/>
          <w:szCs w:val="28"/>
          <w:shd w:val="clear" w:color="auto" w:fill="F6F6F6"/>
        </w:rPr>
        <w:t>Рамзаевой</w:t>
      </w:r>
      <w:proofErr w:type="spellEnd"/>
      <w:r w:rsidRPr="00653094">
        <w:rPr>
          <w:rFonts w:ascii="Times New Roman" w:hAnsi="Times New Roman" w:cs="Times New Roman"/>
          <w:sz w:val="28"/>
          <w:szCs w:val="28"/>
          <w:shd w:val="clear" w:color="auto" w:fill="F6F6F6"/>
        </w:rPr>
        <w:t xml:space="preserve">, можно использовать игру «Найди лишнее слово». Учащимся предлагается ряд слов: мак, астра, тюльпан, кошка, лук, собака, синица, коза, липа, клён, смородина, осина, рысь, волк, медведь. Задание: найди «лишнее» слово среди данных и вычеркни его. Назови орфограммы в данных словах. </w:t>
      </w:r>
    </w:p>
    <w:p w:rsidR="00653094"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Это задание формирует умение выделять в словах общий признак, развивает внимание и закрепляет правописание непроверяемых гласных. </w:t>
      </w:r>
    </w:p>
    <w:p w:rsidR="00653094"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Чтобы закрепить умения</w:t>
      </w:r>
      <w:r w:rsidR="00653094">
        <w:rPr>
          <w:rFonts w:ascii="Times New Roman" w:hAnsi="Times New Roman" w:cs="Times New Roman"/>
          <w:sz w:val="28"/>
          <w:szCs w:val="28"/>
          <w:shd w:val="clear" w:color="auto" w:fill="F6F6F6"/>
        </w:rPr>
        <w:t xml:space="preserve"> </w:t>
      </w:r>
      <w:proofErr w:type="spellStart"/>
      <w:r w:rsidR="00653094">
        <w:rPr>
          <w:rFonts w:ascii="Times New Roman" w:hAnsi="Times New Roman" w:cs="Times New Roman"/>
          <w:sz w:val="28"/>
          <w:szCs w:val="28"/>
          <w:shd w:val="clear" w:color="auto" w:fill="F6F6F6"/>
        </w:rPr>
        <w:t>об</w:t>
      </w:r>
      <w:r w:rsidRPr="00653094">
        <w:rPr>
          <w:rFonts w:ascii="Times New Roman" w:hAnsi="Times New Roman" w:cs="Times New Roman"/>
          <w:sz w:val="28"/>
          <w:szCs w:val="28"/>
          <w:shd w:val="clear" w:color="auto" w:fill="F6F6F6"/>
        </w:rPr>
        <w:t>учащихся</w:t>
      </w:r>
      <w:proofErr w:type="spellEnd"/>
      <w:r w:rsidRPr="00653094">
        <w:rPr>
          <w:rFonts w:ascii="Times New Roman" w:hAnsi="Times New Roman" w:cs="Times New Roman"/>
          <w:sz w:val="28"/>
          <w:szCs w:val="28"/>
          <w:shd w:val="clear" w:color="auto" w:fill="F6F6F6"/>
        </w:rPr>
        <w:t xml:space="preserve"> подбирать проверочное слово, расширить словарный запас, развивать фонематический слух целесообразно использовать игру «Почтальон». Среди детей выбирается почтальон, который раздает группе детей (по 4–5 человек) приглашения. Дети определяют, куда их пригласили. Даны столбики слов. </w:t>
      </w:r>
    </w:p>
    <w:p w:rsidR="00CD76FF" w:rsidRDefault="006D0B9C" w:rsidP="00BB5345">
      <w:pPr>
        <w:ind w:firstLine="567"/>
        <w:jc w:val="both"/>
        <w:rPr>
          <w:rFonts w:ascii="Times New Roman" w:hAnsi="Times New Roman" w:cs="Times New Roman"/>
          <w:sz w:val="28"/>
          <w:szCs w:val="28"/>
          <w:shd w:val="clear" w:color="auto" w:fill="F6F6F6"/>
        </w:rPr>
      </w:pPr>
      <w:proofErr w:type="spellStart"/>
      <w:r w:rsidRPr="00653094">
        <w:rPr>
          <w:rFonts w:ascii="Times New Roman" w:hAnsi="Times New Roman" w:cs="Times New Roman"/>
          <w:sz w:val="28"/>
          <w:szCs w:val="28"/>
          <w:shd w:val="clear" w:color="auto" w:fill="F6F6F6"/>
        </w:rPr>
        <w:t>гря-ки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доро-ки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пло-цы</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кни-ки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хле-цы</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кле-ка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цве-ки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бере-ки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фла-ки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обло-ки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пиро-ки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марты-ка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реди-ка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прово-ка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ло-ки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тетра-ка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сли-ки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па-ка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морко-ка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ли-ки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остро-ки</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промока-ка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голу-цы</w:t>
      </w:r>
      <w:proofErr w:type="spellEnd"/>
      <w:r w:rsidRPr="00653094">
        <w:rPr>
          <w:rFonts w:ascii="Times New Roman" w:hAnsi="Times New Roman" w:cs="Times New Roman"/>
          <w:sz w:val="28"/>
          <w:szCs w:val="28"/>
          <w:shd w:val="clear" w:color="auto" w:fill="F6F6F6"/>
        </w:rPr>
        <w:t xml:space="preserve">          розе-ка Задание: Распределите слова из столбиков по группам. Объясни орфограммы, подбирая проверочные слова.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Составить мини-сочинение, используя данные слова.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При изучении фонетики можно применять игру «Шифровальщики». Цель: автоматизация звуков, развитие фонетико-фонематического восприятия, процессов анализа и синтеза, понимание смысловой функции звука и буквы, обогащение словарного запаса детей, развитие логического мышления и внимания. Для проведения игры формируются ролевые пары: первая роль — шифровальщик, вторая — отгадчик. Шифровальщик </w:t>
      </w:r>
      <w:r w:rsidRPr="00653094">
        <w:rPr>
          <w:rFonts w:ascii="Times New Roman" w:hAnsi="Times New Roman" w:cs="Times New Roman"/>
          <w:sz w:val="28"/>
          <w:szCs w:val="28"/>
          <w:shd w:val="clear" w:color="auto" w:fill="F6F6F6"/>
        </w:rPr>
        <w:lastRenderedPageBreak/>
        <w:t xml:space="preserve">придумывает слово и зашифровывает его. Играющие могут попробовать свои силы в расшифровке словосочетаний и предложений: </w:t>
      </w:r>
      <w:proofErr w:type="spellStart"/>
      <w:r w:rsidRPr="00653094">
        <w:rPr>
          <w:rFonts w:ascii="Times New Roman" w:hAnsi="Times New Roman" w:cs="Times New Roman"/>
          <w:sz w:val="28"/>
          <w:szCs w:val="28"/>
          <w:shd w:val="clear" w:color="auto" w:fill="F6F6F6"/>
        </w:rPr>
        <w:t>Жыил</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аниск</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кьоинк</w:t>
      </w:r>
      <w:proofErr w:type="spellEnd"/>
      <w:r w:rsidRPr="00653094">
        <w:rPr>
          <w:rFonts w:ascii="Times New Roman" w:hAnsi="Times New Roman" w:cs="Times New Roman"/>
          <w:sz w:val="28"/>
          <w:szCs w:val="28"/>
          <w:shd w:val="clear" w:color="auto" w:fill="F6F6F6"/>
        </w:rPr>
        <w:t xml:space="preserve"> (лыжи, санки, коньки). Тому, кто отвечает, предстоит не только отгадать слова, но и выбрать из каждой группы лишнее. Например: </w:t>
      </w:r>
      <w:proofErr w:type="spellStart"/>
      <w:proofErr w:type="gramStart"/>
      <w:r w:rsidRPr="00653094">
        <w:rPr>
          <w:rFonts w:ascii="Times New Roman" w:hAnsi="Times New Roman" w:cs="Times New Roman"/>
          <w:sz w:val="28"/>
          <w:szCs w:val="28"/>
          <w:shd w:val="clear" w:color="auto" w:fill="F6F6F6"/>
        </w:rPr>
        <w:t>Аалтрек</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кнооплн</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униацпс</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ооколкл</w:t>
      </w:r>
      <w:proofErr w:type="spellEnd"/>
      <w:r w:rsidRPr="00653094">
        <w:rPr>
          <w:rFonts w:ascii="Times New Roman" w:hAnsi="Times New Roman" w:cs="Times New Roman"/>
          <w:sz w:val="28"/>
          <w:szCs w:val="28"/>
          <w:shd w:val="clear" w:color="auto" w:fill="F6F6F6"/>
        </w:rPr>
        <w:t xml:space="preserve"> (тарелка, половник, супница, колокол); </w:t>
      </w:r>
      <w:proofErr w:type="spellStart"/>
      <w:r w:rsidRPr="00653094">
        <w:rPr>
          <w:rFonts w:ascii="Times New Roman" w:hAnsi="Times New Roman" w:cs="Times New Roman"/>
          <w:sz w:val="28"/>
          <w:szCs w:val="28"/>
          <w:shd w:val="clear" w:color="auto" w:fill="F6F6F6"/>
        </w:rPr>
        <w:t>нплтюьа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аиёклсв</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ипла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слиаглдоу</w:t>
      </w:r>
      <w:proofErr w:type="spellEnd"/>
      <w:r w:rsidRPr="00653094">
        <w:rPr>
          <w:rFonts w:ascii="Times New Roman" w:hAnsi="Times New Roman" w:cs="Times New Roman"/>
          <w:sz w:val="28"/>
          <w:szCs w:val="28"/>
          <w:shd w:val="clear" w:color="auto" w:fill="F6F6F6"/>
        </w:rPr>
        <w:t xml:space="preserve"> (тюльпан, василёк, липа, гладиолус); </w:t>
      </w:r>
      <w:proofErr w:type="spellStart"/>
      <w:r w:rsidRPr="00653094">
        <w:rPr>
          <w:rFonts w:ascii="Times New Roman" w:hAnsi="Times New Roman" w:cs="Times New Roman"/>
          <w:sz w:val="28"/>
          <w:szCs w:val="28"/>
          <w:shd w:val="clear" w:color="auto" w:fill="F6F6F6"/>
        </w:rPr>
        <w:t>омсксс</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здзеав</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отрбиа</w:t>
      </w:r>
      <w:proofErr w:type="spellEnd"/>
      <w:r w:rsidRPr="00653094">
        <w:rPr>
          <w:rFonts w:ascii="Times New Roman" w:hAnsi="Times New Roman" w:cs="Times New Roman"/>
          <w:sz w:val="28"/>
          <w:szCs w:val="28"/>
          <w:shd w:val="clear" w:color="auto" w:fill="F6F6F6"/>
        </w:rPr>
        <w:t xml:space="preserve">, </w:t>
      </w:r>
      <w:proofErr w:type="spellStart"/>
      <w:r w:rsidRPr="00653094">
        <w:rPr>
          <w:rFonts w:ascii="Times New Roman" w:hAnsi="Times New Roman" w:cs="Times New Roman"/>
          <w:sz w:val="28"/>
          <w:szCs w:val="28"/>
          <w:shd w:val="clear" w:color="auto" w:fill="F6F6F6"/>
        </w:rPr>
        <w:t>ктвцео</w:t>
      </w:r>
      <w:proofErr w:type="spellEnd"/>
      <w:r w:rsidRPr="00653094">
        <w:rPr>
          <w:rFonts w:ascii="Times New Roman" w:hAnsi="Times New Roman" w:cs="Times New Roman"/>
          <w:sz w:val="28"/>
          <w:szCs w:val="28"/>
          <w:shd w:val="clear" w:color="auto" w:fill="F6F6F6"/>
        </w:rPr>
        <w:t xml:space="preserve"> (космос, звезда, орбита, цветок).</w:t>
      </w:r>
      <w:proofErr w:type="gramEnd"/>
      <w:r w:rsidRPr="00653094">
        <w:rPr>
          <w:rFonts w:ascii="Times New Roman" w:hAnsi="Times New Roman" w:cs="Times New Roman"/>
          <w:sz w:val="28"/>
          <w:szCs w:val="28"/>
          <w:shd w:val="clear" w:color="auto" w:fill="F6F6F6"/>
        </w:rPr>
        <w:t xml:space="preserve"> Для учителя этот этап очень важен, поскольку позволяет выяснить, что учащиеся поняли и усвоили, а на что необходимо обратить внимание в дальнейшем, чтобы скорректировать работу над другими орфограммами. Занятия с использованием активных методов обучения интересны не только для учащихся, но и для самих учителей. Практическая деятельность показывает, что непродуманное и случайное использование активных методов не дает продуктивных и планируемых результатов. Поэтому очень важно тщательно разрабатывать и внедрять в урок авторские игровые методы, учитывая индивидуальные особеннос</w:t>
      </w:r>
      <w:r w:rsidR="00CD76FF">
        <w:rPr>
          <w:rFonts w:ascii="Times New Roman" w:hAnsi="Times New Roman" w:cs="Times New Roman"/>
          <w:sz w:val="28"/>
          <w:szCs w:val="28"/>
          <w:shd w:val="clear" w:color="auto" w:fill="F6F6F6"/>
        </w:rPr>
        <w:t>ти класса и отдельных учеников</w:t>
      </w:r>
      <w:r w:rsidRPr="00653094">
        <w:rPr>
          <w:rFonts w:ascii="Times New Roman" w:hAnsi="Times New Roman" w:cs="Times New Roman"/>
          <w:sz w:val="28"/>
          <w:szCs w:val="28"/>
          <w:shd w:val="clear" w:color="auto" w:fill="F6F6F6"/>
        </w:rPr>
        <w:t xml:space="preserve">. В процессе игры у детей вырабатывается привычка быть сосредоточенными, мыслить самостоятельно, развивается внимание, мышление и стремление к знаниям. Увлекаясь, втягиваясь в работу, они даже не замечают, что учатся: узнают, запоминают новое, ориентируются в незнакомых ситуациях, пополняют запас фактов и понятий, фантазируют, выдвигают неожиданные идеи. Даже самые пассивные из детей включаются в игру с огромным желанием и интересом, прилагают много сил, чтобы не подвести команду и своих товарищей. Урок необходимо организовать так, чтобы учащимся было интересно от самого процесса обучения и радостно от общения с педагогом, одноклассниками. В классе должна быть атмосфера сотрудничества, доверия, дружбы и взаимного уважения, которая поддерживает интерес и радость познания нового.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Таким образом, использование активных методов обучения позволяет обеспечить эффективную организацию и поэтапное осуществление игрового образовательного процесса для достижения высокой заинтересованности и вовлеченности в учебную, проектную, исследовательскую деятельность, формирования качеств личности, моральных и нравственных установок, ценностных ориентиров. </w:t>
      </w:r>
    </w:p>
    <w:p w:rsidR="00CD76FF"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Обучающихся увлекает совместное погружение в проблему решаемой задачи, т. е. включение в единое творческое пространство; согласованность при выборе средств и методов решения. Совместная деятельность означает, что каждый ребенок вносит свой личный вклад, идет обмен знаниями, идеями, предположениями, способами деятельности. Происходит это в атмосфере доброжелательности и взаимной поддержки, что позволяет не только получать новые знания, формировать умения и навыки, но </w:t>
      </w:r>
      <w:r w:rsidRPr="00653094">
        <w:rPr>
          <w:rFonts w:ascii="Times New Roman" w:hAnsi="Times New Roman" w:cs="Times New Roman"/>
          <w:sz w:val="28"/>
          <w:szCs w:val="28"/>
          <w:shd w:val="clear" w:color="auto" w:fill="F6F6F6"/>
        </w:rPr>
        <w:lastRenderedPageBreak/>
        <w:t xml:space="preserve">и развивать познавательную деятельность. Ребёнок учиться работать в коллективе, общаться и находить компромиссы, каждый несёт ответственность за то, что он делает и предоставляет информацию другим участникам, объясняет суть полученных результатов. </w:t>
      </w:r>
    </w:p>
    <w:p w:rsidR="00653094" w:rsidRPr="00653094" w:rsidRDefault="006D0B9C" w:rsidP="00BB5345">
      <w:pPr>
        <w:ind w:firstLine="567"/>
        <w:jc w:val="both"/>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Для младших школьников интерес активных форм занятий заключается в самом процессе проведения исследований, изучении жизнедеятельности объектов исследования, соотнесении теоретических знаний с практическими, составлении моделей, наблюдении за работой одноклассников, работа в группе, способность делать самостоятельно выводы, анализировать, узнавать новое об объекте, систематизировать. Они учатся организовывать свою деятельность, определять цели и задачи, достигать их в соответствии с разработанным планом, осваивать новые методики, включаться в проект или исследование и составлять модель, общаться и находить контакт с одноклассниками, проводить тщательную работу, верить в себя.  </w:t>
      </w:r>
    </w:p>
    <w:p w:rsidR="00653094" w:rsidRPr="00653094"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 Литература:  </w:t>
      </w:r>
    </w:p>
    <w:p w:rsidR="00653094" w:rsidRPr="00653094"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 1.         «Активные методы обучения». Электронный курс. Международный Институт Развития «</w:t>
      </w:r>
      <w:proofErr w:type="spellStart"/>
      <w:r w:rsidRPr="00653094">
        <w:rPr>
          <w:rFonts w:ascii="Times New Roman" w:hAnsi="Times New Roman" w:cs="Times New Roman"/>
          <w:sz w:val="28"/>
          <w:szCs w:val="28"/>
          <w:shd w:val="clear" w:color="auto" w:fill="F6F6F6"/>
        </w:rPr>
        <w:t>ЭкоПро</w:t>
      </w:r>
      <w:proofErr w:type="spellEnd"/>
      <w:r w:rsidRPr="00653094">
        <w:rPr>
          <w:rFonts w:ascii="Times New Roman" w:hAnsi="Times New Roman" w:cs="Times New Roman"/>
          <w:sz w:val="28"/>
          <w:szCs w:val="28"/>
          <w:shd w:val="clear" w:color="auto" w:fill="F6F6F6"/>
        </w:rPr>
        <w:t xml:space="preserve">», Образовательный портал «Мой университет», http://www.moi-universitet.ru/ 2.         </w:t>
      </w:r>
      <w:proofErr w:type="spellStart"/>
      <w:r w:rsidRPr="00653094">
        <w:rPr>
          <w:rFonts w:ascii="Times New Roman" w:hAnsi="Times New Roman" w:cs="Times New Roman"/>
          <w:sz w:val="28"/>
          <w:szCs w:val="28"/>
          <w:shd w:val="clear" w:color="auto" w:fill="F6F6F6"/>
        </w:rPr>
        <w:t>Анцибор</w:t>
      </w:r>
      <w:proofErr w:type="spellEnd"/>
      <w:r w:rsidRPr="00653094">
        <w:rPr>
          <w:rFonts w:ascii="Times New Roman" w:hAnsi="Times New Roman" w:cs="Times New Roman"/>
          <w:sz w:val="28"/>
          <w:szCs w:val="28"/>
          <w:shd w:val="clear" w:color="auto" w:fill="F6F6F6"/>
        </w:rPr>
        <w:t xml:space="preserve"> М. М. Активные формы и методы обучения. — Тула: ТГУ, 2009.- 127 с. </w:t>
      </w:r>
    </w:p>
    <w:p w:rsidR="00653094" w:rsidRPr="00653094"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3.         </w:t>
      </w:r>
      <w:proofErr w:type="spellStart"/>
      <w:r w:rsidRPr="00653094">
        <w:rPr>
          <w:rFonts w:ascii="Times New Roman" w:hAnsi="Times New Roman" w:cs="Times New Roman"/>
          <w:sz w:val="28"/>
          <w:szCs w:val="28"/>
          <w:shd w:val="clear" w:color="auto" w:fill="F6F6F6"/>
        </w:rPr>
        <w:t>Бабанский</w:t>
      </w:r>
      <w:proofErr w:type="spellEnd"/>
      <w:r w:rsidRPr="00653094">
        <w:rPr>
          <w:rFonts w:ascii="Times New Roman" w:hAnsi="Times New Roman" w:cs="Times New Roman"/>
          <w:sz w:val="28"/>
          <w:szCs w:val="28"/>
          <w:shd w:val="clear" w:color="auto" w:fill="F6F6F6"/>
        </w:rPr>
        <w:t> Ю. К. Методы обучения в современной общеобразователь</w:t>
      </w:r>
      <w:r w:rsidR="0067639A">
        <w:rPr>
          <w:rFonts w:ascii="Times New Roman" w:hAnsi="Times New Roman" w:cs="Times New Roman"/>
          <w:sz w:val="28"/>
          <w:szCs w:val="28"/>
          <w:shd w:val="clear" w:color="auto" w:fill="F6F6F6"/>
        </w:rPr>
        <w:t>ной школе — М.: Просвещение, 201</w:t>
      </w:r>
      <w:bookmarkStart w:id="0" w:name="_GoBack"/>
      <w:bookmarkEnd w:id="0"/>
      <w:r w:rsidRPr="00653094">
        <w:rPr>
          <w:rFonts w:ascii="Times New Roman" w:hAnsi="Times New Roman" w:cs="Times New Roman"/>
          <w:sz w:val="28"/>
          <w:szCs w:val="28"/>
          <w:shd w:val="clear" w:color="auto" w:fill="F6F6F6"/>
        </w:rPr>
        <w:t xml:space="preserve">8. — 208 с. 4.         </w:t>
      </w:r>
      <w:proofErr w:type="spellStart"/>
      <w:r w:rsidRPr="00653094">
        <w:rPr>
          <w:rFonts w:ascii="Times New Roman" w:hAnsi="Times New Roman" w:cs="Times New Roman"/>
          <w:sz w:val="28"/>
          <w:szCs w:val="28"/>
          <w:shd w:val="clear" w:color="auto" w:fill="F6F6F6"/>
        </w:rPr>
        <w:t>Бордовская</w:t>
      </w:r>
      <w:proofErr w:type="spellEnd"/>
      <w:r w:rsidRPr="00653094">
        <w:rPr>
          <w:rFonts w:ascii="Times New Roman" w:hAnsi="Times New Roman" w:cs="Times New Roman"/>
          <w:sz w:val="28"/>
          <w:szCs w:val="28"/>
          <w:shd w:val="clear" w:color="auto" w:fill="F6F6F6"/>
        </w:rPr>
        <w:t xml:space="preserve"> Н. В., </w:t>
      </w:r>
      <w:proofErr w:type="spellStart"/>
      <w:r w:rsidRPr="00653094">
        <w:rPr>
          <w:rFonts w:ascii="Times New Roman" w:hAnsi="Times New Roman" w:cs="Times New Roman"/>
          <w:sz w:val="28"/>
          <w:szCs w:val="28"/>
          <w:shd w:val="clear" w:color="auto" w:fill="F6F6F6"/>
        </w:rPr>
        <w:t>Реан</w:t>
      </w:r>
      <w:proofErr w:type="spellEnd"/>
      <w:r w:rsidRPr="00653094">
        <w:rPr>
          <w:rFonts w:ascii="Times New Roman" w:hAnsi="Times New Roman" w:cs="Times New Roman"/>
          <w:sz w:val="28"/>
          <w:szCs w:val="28"/>
          <w:shd w:val="clear" w:color="auto" w:fill="F6F6F6"/>
        </w:rPr>
        <w:t xml:space="preserve"> А. А. Педагогика. — СПб, 2008.- 304 с. 5.         </w:t>
      </w:r>
      <w:proofErr w:type="spellStart"/>
      <w:r w:rsidRPr="00653094">
        <w:rPr>
          <w:rFonts w:ascii="Times New Roman" w:hAnsi="Times New Roman" w:cs="Times New Roman"/>
          <w:sz w:val="28"/>
          <w:szCs w:val="28"/>
          <w:shd w:val="clear" w:color="auto" w:fill="F6F6F6"/>
        </w:rPr>
        <w:t>Занков</w:t>
      </w:r>
      <w:proofErr w:type="spellEnd"/>
      <w:r w:rsidRPr="00653094">
        <w:rPr>
          <w:rFonts w:ascii="Times New Roman" w:hAnsi="Times New Roman" w:cs="Times New Roman"/>
          <w:sz w:val="28"/>
          <w:szCs w:val="28"/>
          <w:shd w:val="clear" w:color="auto" w:fill="F6F6F6"/>
        </w:rPr>
        <w:t xml:space="preserve"> Л. В. Наглядность и активизация учащихся в обучении. — М., 2008. — 225 с. </w:t>
      </w:r>
    </w:p>
    <w:p w:rsidR="00653094" w:rsidRPr="00653094"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6.         </w:t>
      </w:r>
      <w:proofErr w:type="spellStart"/>
      <w:r w:rsidRPr="00653094">
        <w:rPr>
          <w:rFonts w:ascii="Times New Roman" w:hAnsi="Times New Roman" w:cs="Times New Roman"/>
          <w:sz w:val="28"/>
          <w:szCs w:val="28"/>
          <w:shd w:val="clear" w:color="auto" w:fill="F6F6F6"/>
        </w:rPr>
        <w:t>Коджаспирова</w:t>
      </w:r>
      <w:proofErr w:type="spellEnd"/>
      <w:r w:rsidRPr="00653094">
        <w:rPr>
          <w:rFonts w:ascii="Times New Roman" w:hAnsi="Times New Roman" w:cs="Times New Roman"/>
          <w:sz w:val="28"/>
          <w:szCs w:val="28"/>
          <w:shd w:val="clear" w:color="auto" w:fill="F6F6F6"/>
        </w:rPr>
        <w:t xml:space="preserve"> Г. М. Педагогика. Практикум и методические материалы. — М.: </w:t>
      </w:r>
      <w:proofErr w:type="spellStart"/>
      <w:r w:rsidRPr="00653094">
        <w:rPr>
          <w:rFonts w:ascii="Times New Roman" w:hAnsi="Times New Roman" w:cs="Times New Roman"/>
          <w:sz w:val="28"/>
          <w:szCs w:val="28"/>
          <w:shd w:val="clear" w:color="auto" w:fill="F6F6F6"/>
        </w:rPr>
        <w:t>Владос</w:t>
      </w:r>
      <w:proofErr w:type="spellEnd"/>
      <w:r w:rsidRPr="00653094">
        <w:rPr>
          <w:rFonts w:ascii="Times New Roman" w:hAnsi="Times New Roman" w:cs="Times New Roman"/>
          <w:sz w:val="28"/>
          <w:szCs w:val="28"/>
          <w:shd w:val="clear" w:color="auto" w:fill="F6F6F6"/>
        </w:rPr>
        <w:t xml:space="preserve">, 2013. -416 с. </w:t>
      </w:r>
    </w:p>
    <w:p w:rsidR="00CD76FF"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7.         </w:t>
      </w:r>
      <w:proofErr w:type="spellStart"/>
      <w:r w:rsidRPr="00653094">
        <w:rPr>
          <w:rFonts w:ascii="Times New Roman" w:hAnsi="Times New Roman" w:cs="Times New Roman"/>
          <w:sz w:val="28"/>
          <w:szCs w:val="28"/>
          <w:shd w:val="clear" w:color="auto" w:fill="F6F6F6"/>
        </w:rPr>
        <w:t>Лизинский</w:t>
      </w:r>
      <w:proofErr w:type="spellEnd"/>
      <w:r w:rsidRPr="00653094">
        <w:rPr>
          <w:rFonts w:ascii="Times New Roman" w:hAnsi="Times New Roman" w:cs="Times New Roman"/>
          <w:sz w:val="28"/>
          <w:szCs w:val="28"/>
          <w:shd w:val="clear" w:color="auto" w:fill="F6F6F6"/>
        </w:rPr>
        <w:t xml:space="preserve"> В. М. Приемы и формы в учебной деятельности. — М.: Наука, 2010. — 223 с. </w:t>
      </w:r>
    </w:p>
    <w:p w:rsidR="00653094" w:rsidRPr="00653094"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sz w:val="28"/>
          <w:szCs w:val="28"/>
          <w:shd w:val="clear" w:color="auto" w:fill="F6F6F6"/>
        </w:rPr>
        <w:t xml:space="preserve">8.         Шлаков С. А. Игры учащихся.- М.: Наука, 2008. — 258 с. 9.         Яковлев И. М. Методика и техника урока. — М., 2009.- 188 с. </w:t>
      </w:r>
    </w:p>
    <w:p w:rsidR="00653094" w:rsidRPr="00653094" w:rsidRDefault="006D0B9C" w:rsidP="00C343CF">
      <w:pPr>
        <w:rPr>
          <w:rFonts w:ascii="Times New Roman" w:hAnsi="Times New Roman" w:cs="Times New Roman"/>
          <w:sz w:val="28"/>
          <w:szCs w:val="28"/>
          <w:shd w:val="clear" w:color="auto" w:fill="F6F6F6"/>
        </w:rPr>
      </w:pPr>
      <w:r w:rsidRPr="00653094">
        <w:rPr>
          <w:rFonts w:ascii="Times New Roman" w:hAnsi="Times New Roman" w:cs="Times New Roman"/>
          <w:b/>
          <w:sz w:val="28"/>
          <w:szCs w:val="28"/>
          <w:shd w:val="clear" w:color="auto" w:fill="F6F6F6"/>
        </w:rPr>
        <w:t>Основные термины</w:t>
      </w:r>
      <w:r w:rsidRPr="00653094">
        <w:rPr>
          <w:rFonts w:ascii="Times New Roman" w:hAnsi="Times New Roman" w:cs="Times New Roman"/>
          <w:sz w:val="28"/>
          <w:szCs w:val="28"/>
          <w:shd w:val="clear" w:color="auto" w:fill="F6F6F6"/>
        </w:rPr>
        <w:t xml:space="preserve"> (генерируются автоматически): активный метод обучения, слово, урок, ученик, ребенок, учащийся, методика, учебный материал, исследовательская деятельность, одинаковая орфограмма.</w:t>
      </w:r>
    </w:p>
    <w:p w:rsidR="00416553" w:rsidRPr="00D22880" w:rsidRDefault="006D0B9C" w:rsidP="00C343CF">
      <w:pPr>
        <w:rPr>
          <w:rFonts w:ascii="Times New Roman" w:hAnsi="Times New Roman" w:cs="Times New Roman"/>
          <w:b/>
          <w:color w:val="FF0000"/>
          <w:sz w:val="24"/>
          <w:szCs w:val="24"/>
        </w:rPr>
      </w:pPr>
      <w:r w:rsidRPr="00653094">
        <w:rPr>
          <w:rFonts w:ascii="Times New Roman" w:hAnsi="Times New Roman" w:cs="Times New Roman"/>
          <w:sz w:val="28"/>
          <w:szCs w:val="28"/>
          <w:shd w:val="clear" w:color="auto" w:fill="F6F6F6"/>
        </w:rPr>
        <w:t xml:space="preserve"> </w:t>
      </w:r>
      <w:r w:rsidRPr="00653094">
        <w:rPr>
          <w:rFonts w:ascii="Times New Roman" w:hAnsi="Times New Roman" w:cs="Times New Roman"/>
          <w:b/>
          <w:sz w:val="28"/>
          <w:szCs w:val="28"/>
          <w:shd w:val="clear" w:color="auto" w:fill="F6F6F6"/>
        </w:rPr>
        <w:t>Ключевые слова</w:t>
      </w:r>
      <w:r w:rsidRPr="00653094">
        <w:rPr>
          <w:rFonts w:ascii="Times New Roman" w:hAnsi="Times New Roman" w:cs="Times New Roman"/>
          <w:sz w:val="28"/>
          <w:szCs w:val="28"/>
          <w:shd w:val="clear" w:color="auto" w:fill="F6F6F6"/>
        </w:rPr>
        <w:t xml:space="preserve"> методы обучения, учебная деятельность, дидактическая игра, познавательный интерес, активные методы, коммуникативное взаимодействие, дидактическая игра</w:t>
      </w:r>
      <w:r>
        <w:rPr>
          <w:rFonts w:ascii="Arial" w:hAnsi="Arial" w:cs="Arial"/>
          <w:color w:val="333333"/>
          <w:sz w:val="27"/>
          <w:szCs w:val="27"/>
        </w:rPr>
        <w:br/>
      </w:r>
      <w:r>
        <w:rPr>
          <w:rFonts w:ascii="Arial" w:hAnsi="Arial" w:cs="Arial"/>
          <w:color w:val="333333"/>
          <w:sz w:val="27"/>
          <w:szCs w:val="27"/>
        </w:rPr>
        <w:br/>
      </w:r>
    </w:p>
    <w:sectPr w:rsidR="00416553" w:rsidRPr="00D22880" w:rsidSect="00402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3CF"/>
    <w:rsid w:val="003B2EF0"/>
    <w:rsid w:val="003F44AB"/>
    <w:rsid w:val="004025FB"/>
    <w:rsid w:val="00416553"/>
    <w:rsid w:val="00653094"/>
    <w:rsid w:val="0067639A"/>
    <w:rsid w:val="006D0B9C"/>
    <w:rsid w:val="008C5D61"/>
    <w:rsid w:val="00BB5345"/>
    <w:rsid w:val="00C343CF"/>
    <w:rsid w:val="00C42B28"/>
    <w:rsid w:val="00CD76FF"/>
    <w:rsid w:val="00D22880"/>
    <w:rsid w:val="00E5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FB"/>
  </w:style>
  <w:style w:type="paragraph" w:styleId="3">
    <w:name w:val="heading 3"/>
    <w:basedOn w:val="a"/>
    <w:next w:val="a"/>
    <w:link w:val="30"/>
    <w:uiPriority w:val="9"/>
    <w:semiHidden/>
    <w:unhideWhenUsed/>
    <w:qFormat/>
    <w:rsid w:val="00D228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22880"/>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D22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803263">
      <w:bodyDiv w:val="1"/>
      <w:marLeft w:val="0"/>
      <w:marRight w:val="0"/>
      <w:marTop w:val="0"/>
      <w:marBottom w:val="0"/>
      <w:divBdr>
        <w:top w:val="none" w:sz="0" w:space="0" w:color="auto"/>
        <w:left w:val="none" w:sz="0" w:space="0" w:color="auto"/>
        <w:bottom w:val="none" w:sz="0" w:space="0" w:color="auto"/>
        <w:right w:val="none" w:sz="0" w:space="0" w:color="auto"/>
      </w:divBdr>
      <w:divsChild>
        <w:div w:id="1630625489">
          <w:marLeft w:val="0"/>
          <w:marRight w:val="0"/>
          <w:marTop w:val="0"/>
          <w:marBottom w:val="0"/>
          <w:divBdr>
            <w:top w:val="none" w:sz="0" w:space="0" w:color="auto"/>
            <w:left w:val="none" w:sz="0" w:space="0" w:color="auto"/>
            <w:bottom w:val="none" w:sz="0" w:space="0" w:color="auto"/>
            <w:right w:val="none" w:sz="0" w:space="0" w:color="auto"/>
          </w:divBdr>
        </w:div>
      </w:divsChild>
    </w:div>
    <w:div w:id="610160897">
      <w:bodyDiv w:val="1"/>
      <w:marLeft w:val="0"/>
      <w:marRight w:val="0"/>
      <w:marTop w:val="0"/>
      <w:marBottom w:val="0"/>
      <w:divBdr>
        <w:top w:val="none" w:sz="0" w:space="0" w:color="auto"/>
        <w:left w:val="none" w:sz="0" w:space="0" w:color="auto"/>
        <w:bottom w:val="none" w:sz="0" w:space="0" w:color="auto"/>
        <w:right w:val="none" w:sz="0" w:space="0" w:color="auto"/>
      </w:divBdr>
    </w:div>
    <w:div w:id="904098999">
      <w:bodyDiv w:val="1"/>
      <w:marLeft w:val="0"/>
      <w:marRight w:val="0"/>
      <w:marTop w:val="0"/>
      <w:marBottom w:val="0"/>
      <w:divBdr>
        <w:top w:val="none" w:sz="0" w:space="0" w:color="auto"/>
        <w:left w:val="none" w:sz="0" w:space="0" w:color="auto"/>
        <w:bottom w:val="none" w:sz="0" w:space="0" w:color="auto"/>
        <w:right w:val="none" w:sz="0" w:space="0" w:color="auto"/>
      </w:divBdr>
      <w:divsChild>
        <w:div w:id="2057780815">
          <w:marLeft w:val="0"/>
          <w:marRight w:val="0"/>
          <w:marTop w:val="0"/>
          <w:marBottom w:val="0"/>
          <w:divBdr>
            <w:top w:val="none" w:sz="0" w:space="0" w:color="auto"/>
            <w:left w:val="none" w:sz="0" w:space="0" w:color="auto"/>
            <w:bottom w:val="none" w:sz="0" w:space="0" w:color="auto"/>
            <w:right w:val="none" w:sz="0" w:space="0" w:color="auto"/>
          </w:divBdr>
          <w:divsChild>
            <w:div w:id="90515625">
              <w:marLeft w:val="0"/>
              <w:marRight w:val="0"/>
              <w:marTop w:val="0"/>
              <w:marBottom w:val="0"/>
              <w:divBdr>
                <w:top w:val="none" w:sz="0" w:space="0" w:color="auto"/>
                <w:left w:val="none" w:sz="0" w:space="0" w:color="auto"/>
                <w:bottom w:val="none" w:sz="0" w:space="0" w:color="auto"/>
                <w:right w:val="none" w:sz="0" w:space="0" w:color="auto"/>
              </w:divBdr>
            </w:div>
          </w:divsChild>
        </w:div>
        <w:div w:id="1507746514">
          <w:marLeft w:val="0"/>
          <w:marRight w:val="0"/>
          <w:marTop w:val="0"/>
          <w:marBottom w:val="0"/>
          <w:divBdr>
            <w:top w:val="none" w:sz="0" w:space="0" w:color="auto"/>
            <w:left w:val="none" w:sz="0" w:space="0" w:color="auto"/>
            <w:bottom w:val="none" w:sz="0" w:space="0" w:color="auto"/>
            <w:right w:val="none" w:sz="0" w:space="0" w:color="auto"/>
          </w:divBdr>
          <w:divsChild>
            <w:div w:id="173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2743</Words>
  <Characters>15637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5</cp:revision>
  <dcterms:created xsi:type="dcterms:W3CDTF">2021-05-11T19:27:00Z</dcterms:created>
  <dcterms:modified xsi:type="dcterms:W3CDTF">2023-02-05T04:55:00Z</dcterms:modified>
</cp:coreProperties>
</file>